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3E14EDC" w14:textId="7107B74F" w:rsidR="00E64FC5" w:rsidRDefault="00E64FC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cs="Arial"/>
          <w:noProof/>
          <w:sz w:val="16"/>
          <w:szCs w:val="16"/>
        </w:rPr>
        <w:drawing>
          <wp:inline distT="0" distB="0" distL="0" distR="0" wp14:anchorId="50104DA1" wp14:editId="1A381060">
            <wp:extent cx="5615305" cy="806450"/>
            <wp:effectExtent l="0" t="0" r="0" b="0"/>
            <wp:docPr id="2" name="Obraz 2" descr="podstawowy pasek znaków FEnIKS_bez tł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odstawowy pasek znaków FEnIKS_bez tł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36758" w14:textId="77777777" w:rsidR="00E64FC5" w:rsidRDefault="00E64FC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1DEC7990" w14:textId="15A3D8E7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209EC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32BA9E4F" w:rsidR="00D111BC" w:rsidRPr="00645BF5" w:rsidRDefault="006B5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highlight w:val="lightGray"/>
          <w:lang w:eastAsia="en-GB"/>
        </w:rPr>
      </w:pPr>
      <w:r w:rsidRPr="00645BF5">
        <w:rPr>
          <w:rFonts w:ascii="Arial" w:hAnsi="Arial" w:cs="Arial"/>
          <w:b/>
          <w:highlight w:val="lightGray"/>
          <w:lang w:eastAsia="en-GB"/>
        </w:rPr>
        <w:t xml:space="preserve">Dz.U. UE S numer </w:t>
      </w:r>
      <w:r w:rsidR="00645BF5">
        <w:rPr>
          <w:rFonts w:ascii="Arial" w:hAnsi="Arial" w:cs="Arial"/>
          <w:b/>
          <w:highlight w:val="lightGray"/>
          <w:lang w:eastAsia="en-GB"/>
        </w:rPr>
        <w:t>54/2026</w:t>
      </w:r>
      <w:r w:rsidRPr="00645BF5">
        <w:rPr>
          <w:rFonts w:ascii="Arial" w:hAnsi="Arial" w:cs="Arial"/>
          <w:b/>
          <w:highlight w:val="lightGray"/>
          <w:lang w:eastAsia="en-GB"/>
        </w:rPr>
        <w:t xml:space="preserve">, data </w:t>
      </w:r>
      <w:r w:rsidR="00645BF5" w:rsidRPr="00645BF5">
        <w:rPr>
          <w:rFonts w:ascii="Arial" w:hAnsi="Arial" w:cs="Arial"/>
          <w:b/>
          <w:highlight w:val="lightGray"/>
          <w:lang w:eastAsia="en-GB"/>
        </w:rPr>
        <w:t>18/03/2026</w:t>
      </w:r>
      <w:r w:rsidRPr="00645BF5">
        <w:rPr>
          <w:rFonts w:ascii="Arial" w:hAnsi="Arial" w:cs="Arial"/>
          <w:b/>
          <w:highlight w:val="lightGray"/>
          <w:lang w:eastAsia="en-GB"/>
        </w:rPr>
        <w:t xml:space="preserve">, strona </w:t>
      </w:r>
      <w:hyperlink r:id="rId8" w:history="1">
        <w:r w:rsidR="00CC76A8" w:rsidRPr="00AB062A">
          <w:rPr>
            <w:rStyle w:val="Hipercze"/>
            <w:rFonts w:ascii="Arial" w:hAnsi="Arial" w:cs="Arial"/>
            <w:b/>
            <w:lang w:eastAsia="en-GB"/>
          </w:rPr>
          <w:t>https://ted.europa.eu/pl/notice/-/detail/188143-2026</w:t>
        </w:r>
      </w:hyperlink>
      <w:r w:rsidR="00CC76A8">
        <w:rPr>
          <w:rFonts w:ascii="Arial" w:hAnsi="Arial" w:cs="Arial"/>
          <w:b/>
          <w:lang w:eastAsia="en-GB"/>
        </w:rPr>
        <w:t xml:space="preserve"> </w:t>
      </w:r>
    </w:p>
    <w:p w14:paraId="16580882" w14:textId="295CAE71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645BF5">
        <w:rPr>
          <w:rFonts w:ascii="Arial" w:hAnsi="Arial" w:cs="Arial"/>
          <w:b/>
          <w:highlight w:val="lightGray"/>
          <w:lang w:eastAsia="en-GB"/>
        </w:rPr>
        <w:t>Numer og</w:t>
      </w:r>
      <w:r w:rsidR="006B556E" w:rsidRPr="00645BF5">
        <w:rPr>
          <w:rFonts w:ascii="Arial" w:hAnsi="Arial" w:cs="Arial"/>
          <w:b/>
          <w:highlight w:val="lightGray"/>
          <w:lang w:eastAsia="en-GB"/>
        </w:rPr>
        <w:t>łoszenia w Dz.U. S: 202</w:t>
      </w:r>
      <w:r w:rsidR="00645BF5" w:rsidRPr="00645BF5">
        <w:rPr>
          <w:rFonts w:ascii="Arial" w:hAnsi="Arial" w:cs="Arial"/>
          <w:b/>
          <w:highlight w:val="lightGray"/>
          <w:lang w:eastAsia="en-GB"/>
        </w:rPr>
        <w:t>6</w:t>
      </w:r>
      <w:r w:rsidR="006B556E" w:rsidRPr="00645BF5">
        <w:rPr>
          <w:rFonts w:ascii="Arial" w:hAnsi="Arial" w:cs="Arial"/>
          <w:b/>
          <w:highlight w:val="lightGray"/>
          <w:lang w:eastAsia="en-GB"/>
        </w:rPr>
        <w:t>/</w:t>
      </w:r>
      <w:r w:rsidR="00AC6E69">
        <w:rPr>
          <w:rFonts w:ascii="Arial" w:hAnsi="Arial" w:cs="Arial"/>
          <w:b/>
          <w:highlight w:val="lightGray"/>
          <w:lang w:eastAsia="en-GB"/>
        </w:rPr>
        <w:t xml:space="preserve"> </w:t>
      </w:r>
      <w:r w:rsidR="00645BF5" w:rsidRPr="00645BF5">
        <w:rPr>
          <w:rFonts w:ascii="Arial" w:hAnsi="Arial" w:cs="Arial"/>
          <w:b/>
          <w:highlight w:val="lightGray"/>
          <w:lang w:eastAsia="en-GB"/>
        </w:rPr>
        <w:t>188143-2026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3449943E" w14:textId="77777777" w:rsidR="007A01F9" w:rsidRPr="007A01F9" w:rsidRDefault="007A01F9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7A01F9">
              <w:rPr>
                <w:rFonts w:ascii="Arial" w:hAnsi="Arial" w:cs="Arial"/>
                <w:b/>
                <w:lang w:eastAsia="en-GB"/>
              </w:rPr>
              <w:t xml:space="preserve">Skarb Państwa Państwowe Gospodarstwo Leśne Lasy Państwowe </w:t>
            </w:r>
          </w:p>
          <w:p w14:paraId="653E5034" w14:textId="2D680FA8" w:rsidR="00D111BC" w:rsidRDefault="007A01F9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7A01F9">
              <w:rPr>
                <w:rFonts w:ascii="Arial" w:hAnsi="Arial" w:cs="Arial"/>
                <w:b/>
                <w:lang w:eastAsia="en-GB"/>
              </w:rPr>
              <w:t xml:space="preserve">Nadleśnictwo </w:t>
            </w:r>
            <w:r w:rsidR="007F254B">
              <w:rPr>
                <w:rFonts w:ascii="Arial" w:hAnsi="Arial" w:cs="Arial"/>
                <w:b/>
                <w:lang w:eastAsia="en-GB"/>
              </w:rPr>
              <w:t>Świdwin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3ED82321" w:rsidR="007F254B" w:rsidRPr="007A01F9" w:rsidRDefault="007F254B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7F254B">
              <w:rPr>
                <w:rFonts w:ascii="Arial" w:hAnsi="Arial" w:cs="Arial"/>
                <w:b/>
                <w:lang w:eastAsia="en-GB"/>
              </w:rPr>
              <w:t xml:space="preserve">Wykonanie dokumentacji projektowej dla zadania pn.: Poprawa stosunków wodnych w obszarze Natura 2000 </w:t>
            </w:r>
            <w:proofErr w:type="spellStart"/>
            <w:r w:rsidRPr="007F254B">
              <w:rPr>
                <w:rFonts w:ascii="Arial" w:hAnsi="Arial" w:cs="Arial"/>
                <w:b/>
                <w:lang w:eastAsia="en-GB"/>
              </w:rPr>
              <w:t>Karsibórz</w:t>
            </w:r>
            <w:proofErr w:type="spellEnd"/>
            <w:r w:rsidRPr="007F254B">
              <w:rPr>
                <w:rFonts w:ascii="Arial" w:hAnsi="Arial" w:cs="Arial"/>
                <w:b/>
                <w:lang w:eastAsia="en-GB"/>
              </w:rPr>
              <w:t xml:space="preserve"> Świdwiński PLH320043 poprzez zablokowanie odpływ wody na rowach i bruzdach terenowych oraz wykonanie monitoringu poziomu wody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526D51D4" w:rsidR="00D111BC" w:rsidRPr="007A01F9" w:rsidRDefault="007A01F9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7A01F9">
              <w:rPr>
                <w:rFonts w:ascii="Arial" w:hAnsi="Arial" w:cs="Arial"/>
                <w:b/>
                <w:lang w:eastAsia="en-GB"/>
              </w:rPr>
              <w:t>SA.270.</w:t>
            </w:r>
            <w:r w:rsidR="00B15E80">
              <w:rPr>
                <w:rFonts w:ascii="Arial" w:hAnsi="Arial" w:cs="Arial"/>
                <w:b/>
                <w:lang w:eastAsia="en-GB"/>
              </w:rPr>
              <w:t>5</w:t>
            </w:r>
            <w:r w:rsidRPr="007A01F9">
              <w:rPr>
                <w:rFonts w:ascii="Arial" w:hAnsi="Arial" w:cs="Arial"/>
                <w:b/>
                <w:lang w:eastAsia="en-GB"/>
              </w:rPr>
              <w:t>.</w:t>
            </w:r>
            <w:r w:rsidR="007F254B">
              <w:rPr>
                <w:rFonts w:ascii="Arial" w:hAnsi="Arial" w:cs="Arial"/>
                <w:b/>
                <w:lang w:eastAsia="en-GB"/>
              </w:rPr>
              <w:t>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lastRenderedPageBreak/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</w:t>
            </w:r>
            <w:r>
              <w:rPr>
                <w:rFonts w:ascii="Arial" w:hAnsi="Arial" w:cs="Arial"/>
                <w:lang w:eastAsia="en-GB"/>
              </w:rPr>
              <w:lastRenderedPageBreak/>
              <w:t>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1B651" w14:textId="77777777" w:rsidR="00DE58B9" w:rsidRDefault="00DE58B9">
      <w:r>
        <w:separator/>
      </w:r>
    </w:p>
  </w:endnote>
  <w:endnote w:type="continuationSeparator" w:id="0">
    <w:p w14:paraId="378A14CB" w14:textId="77777777" w:rsidR="00DE58B9" w:rsidRDefault="00DE5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52C63FA8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6B556E">
      <w:rPr>
        <w:rFonts w:ascii="Cambria" w:hAnsi="Cambria"/>
        <w:noProof/>
        <w:sz w:val="16"/>
        <w:szCs w:val="16"/>
        <w:lang w:eastAsia="pl-PL"/>
      </w:rPr>
      <w:t>1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D92C1" w14:textId="77777777" w:rsidR="00DE58B9" w:rsidRDefault="00DE58B9">
      <w:r>
        <w:separator/>
      </w:r>
    </w:p>
  </w:footnote>
  <w:footnote w:type="continuationSeparator" w:id="0">
    <w:p w14:paraId="1BDE8812" w14:textId="77777777" w:rsidR="00DE58B9" w:rsidRDefault="00DE58B9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20180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9536457">
    <w:abstractNumId w:val="3"/>
    <w:lvlOverride w:ilvl="0">
      <w:startOverride w:val="1"/>
    </w:lvlOverride>
  </w:num>
  <w:num w:numId="3" w16cid:durableId="1066103510">
    <w:abstractNumId w:val="1"/>
    <w:lvlOverride w:ilvl="0">
      <w:startOverride w:val="1"/>
    </w:lvlOverride>
  </w:num>
  <w:num w:numId="4" w16cid:durableId="982348554">
    <w:abstractNumId w:val="2"/>
    <w:lvlOverride w:ilvl="0">
      <w:startOverride w:val="1"/>
    </w:lvlOverride>
  </w:num>
  <w:num w:numId="5" w16cid:durableId="324288187">
    <w:abstractNumId w:val="1"/>
  </w:num>
  <w:num w:numId="6" w16cid:durableId="551771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3A1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1DBB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3023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19F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33E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35D3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523C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9EC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5BF5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556E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349F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1F9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54B"/>
    <w:rsid w:val="007F2E0A"/>
    <w:rsid w:val="007F53B8"/>
    <w:rsid w:val="007F53F1"/>
    <w:rsid w:val="007F577F"/>
    <w:rsid w:val="007F57E1"/>
    <w:rsid w:val="007F5824"/>
    <w:rsid w:val="007F73B7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00A"/>
    <w:rsid w:val="008A0E00"/>
    <w:rsid w:val="008A4B51"/>
    <w:rsid w:val="008B11C0"/>
    <w:rsid w:val="008B1785"/>
    <w:rsid w:val="008B2686"/>
    <w:rsid w:val="008B3F9E"/>
    <w:rsid w:val="008B59EA"/>
    <w:rsid w:val="008B6060"/>
    <w:rsid w:val="008B7A0D"/>
    <w:rsid w:val="008B7D6B"/>
    <w:rsid w:val="008C1590"/>
    <w:rsid w:val="008C339C"/>
    <w:rsid w:val="008C716F"/>
    <w:rsid w:val="008D0586"/>
    <w:rsid w:val="008D07D3"/>
    <w:rsid w:val="008D0A9D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47F8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1D8C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1BBA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994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E69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46F"/>
    <w:rsid w:val="00B15E80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4515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76A8"/>
    <w:rsid w:val="00CD1033"/>
    <w:rsid w:val="00CD1651"/>
    <w:rsid w:val="00CD1FB7"/>
    <w:rsid w:val="00CD229C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0FF5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1B38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2590"/>
    <w:rsid w:val="00DE3ADD"/>
    <w:rsid w:val="00DE58B9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4B9"/>
    <w:rsid w:val="00E53ED8"/>
    <w:rsid w:val="00E54205"/>
    <w:rsid w:val="00E54C78"/>
    <w:rsid w:val="00E55FDB"/>
    <w:rsid w:val="00E60E87"/>
    <w:rsid w:val="00E610EA"/>
    <w:rsid w:val="00E62BDB"/>
    <w:rsid w:val="00E62DD4"/>
    <w:rsid w:val="00E6442F"/>
    <w:rsid w:val="00E64FC5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39F4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C7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/pl/notice/-/detail/188143-2026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4548</Words>
  <Characters>27289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Renata Jeziorna (Nadleśnictwo Świdwin)</cp:lastModifiedBy>
  <cp:revision>23</cp:revision>
  <cp:lastPrinted>2017-05-23T10:32:00Z</cp:lastPrinted>
  <dcterms:created xsi:type="dcterms:W3CDTF">2022-06-26T12:58:00Z</dcterms:created>
  <dcterms:modified xsi:type="dcterms:W3CDTF">2026-03-18T06:39:00Z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